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AD16" w14:textId="77777777"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35EA3215" w14:textId="6DFE2F12" w:rsidR="00136878" w:rsidRPr="00136878" w:rsidRDefault="00EA2880" w:rsidP="001368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sz w:val="22"/>
          <w:szCs w:val="22"/>
          <w:u w:val="single"/>
          <w:lang w:eastAsia="en-US"/>
        </w:rPr>
        <w:t>U</w:t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mow</w:t>
      </w: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</w:t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o udzieleniu wsparcia finansowego zawieran</w:t>
      </w:r>
      <w:r w:rsidR="00325005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</w:t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pomiędzy Uczestnikiem projektu </w:t>
      </w:r>
      <w:r w:rsidR="00B9085B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br/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 Beneficjentem</w:t>
      </w:r>
    </w:p>
    <w:p w14:paraId="74902AAA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ramach</w:t>
      </w:r>
    </w:p>
    <w:p w14:paraId="59C1B032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Regionalnego Programu Operacyjnego Województwa Lubelskiego</w:t>
      </w:r>
    </w:p>
    <w:p w14:paraId="7691527D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na lata 2014-2020</w:t>
      </w:r>
    </w:p>
    <w:p w14:paraId="40168DEE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C4FBB81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Oś priorytetowa 9</w:t>
      </w:r>
    </w:p>
    <w:p w14:paraId="59D907BF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14:paraId="760B19F4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Działanie 9.3</w:t>
      </w:r>
    </w:p>
    <w:p w14:paraId="22EF913D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14:paraId="5BA3A4B4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14:paraId="2FF27B8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7A1110" w14:textId="5854B41D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projekt: „</w:t>
      </w:r>
      <w:r w:rsidR="00AD5F26" w:rsidRPr="00AD5F26">
        <w:rPr>
          <w:rFonts w:ascii="Calibri" w:eastAsia="Calibri" w:hAnsi="Calibri"/>
          <w:b/>
          <w:sz w:val="22"/>
          <w:szCs w:val="22"/>
          <w:lang w:eastAsia="en-US"/>
        </w:rPr>
        <w:t>Dotacje szansą na rozwój przedsiębiorczości w województwie lubelskim</w:t>
      </w:r>
      <w:r w:rsidRPr="00136878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59ED4191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DF93EB3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współfinansowany ze środków Europejskiego Funduszu Społecznego</w:t>
      </w:r>
    </w:p>
    <w:p w14:paraId="5DE74FDD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DEFAE6D" w14:textId="10C26C4A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 xml:space="preserve">Nr Umowy o dofinansowanie projektu: </w:t>
      </w:r>
      <w:r w:rsidR="00F0545A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AD5F26"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="00F0545A">
        <w:rPr>
          <w:rFonts w:ascii="Calibri" w:eastAsia="Calibri" w:hAnsi="Calibri"/>
          <w:b/>
          <w:sz w:val="22"/>
          <w:szCs w:val="22"/>
          <w:lang w:eastAsia="en-US"/>
        </w:rPr>
        <w:t>/RPLU.09.03.00-06-012</w:t>
      </w:r>
      <w:r w:rsidR="00AD5F26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F0545A">
        <w:rPr>
          <w:rFonts w:ascii="Calibri" w:eastAsia="Calibri" w:hAnsi="Calibri"/>
          <w:b/>
          <w:sz w:val="22"/>
          <w:szCs w:val="22"/>
          <w:lang w:eastAsia="en-US"/>
        </w:rPr>
        <w:t xml:space="preserve">/16 </w:t>
      </w:r>
      <w:r w:rsidR="00F0545A" w:rsidRPr="00F0545A">
        <w:rPr>
          <w:rFonts w:ascii="Calibri" w:eastAsia="Calibri" w:hAnsi="Calibri"/>
          <w:b/>
          <w:sz w:val="22"/>
          <w:szCs w:val="22"/>
          <w:lang w:eastAsia="en-US"/>
        </w:rPr>
        <w:t>00</w:t>
      </w:r>
    </w:p>
    <w:p w14:paraId="3F03369B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952BC2F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60A5C25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Zawarta w ………………………………………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(miejscowość)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dniu ……………………………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>(data)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pomiędzy:</w:t>
      </w:r>
    </w:p>
    <w:p w14:paraId="067DE810" w14:textId="77777777" w:rsidR="00136878" w:rsidRPr="00136878" w:rsidRDefault="00037560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Fundację Polskiej Akademii Nauk, zwaną</w:t>
      </w:r>
      <w:r w:rsidR="00136878" w:rsidRPr="00136878">
        <w:rPr>
          <w:rFonts w:ascii="Calibri" w:eastAsia="Calibri" w:hAnsi="Calibri"/>
          <w:sz w:val="22"/>
          <w:szCs w:val="22"/>
          <w:lang w:eastAsia="en-US"/>
        </w:rPr>
        <w:t xml:space="preserve"> dalej „Beneficjentem”, reprezentowanym przez: ……………………..…………………………………………………………………………………………………………………………………...</w:t>
      </w:r>
    </w:p>
    <w:p w14:paraId="273C6197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5278A50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……………………..……………………………………………………………………………………………………………………………………</w:t>
      </w:r>
    </w:p>
    <w:p w14:paraId="7960398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(Dane przedsiębiorcy)</w:t>
      </w:r>
      <w:r w:rsidRPr="00136878">
        <w:rPr>
          <w:rFonts w:ascii="Calibri" w:eastAsia="Calibri" w:hAnsi="Calibri"/>
          <w:sz w:val="22"/>
          <w:szCs w:val="22"/>
          <w:lang w:eastAsia="en-US"/>
        </w:rPr>
        <w:t>, zwanym dalej „Uczestnikiem projektu”.</w:t>
      </w:r>
    </w:p>
    <w:p w14:paraId="7B8C32DA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87DF96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Strony uzgodniły, co następuje:</w:t>
      </w:r>
    </w:p>
    <w:p w14:paraId="13996A37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8C88F5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6F1C0F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A944B6F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1EAEF3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2A8103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A416AB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06A25E" w14:textId="77777777" w:rsidR="003E796F" w:rsidRDefault="003E796F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8FE0EB" w14:textId="77777777" w:rsidR="003E796F" w:rsidRDefault="003E796F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B45915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CA5FEE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CF1D7B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AAC05D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A290F9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lastRenderedPageBreak/>
        <w:t>§ 1</w:t>
      </w:r>
    </w:p>
    <w:p w14:paraId="5FA0441F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Przedmiot Umowy</w:t>
      </w:r>
    </w:p>
    <w:p w14:paraId="226244C9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14:paraId="2EF59F99" w14:textId="77777777" w:rsidR="00136878" w:rsidRPr="00136878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Przedmiotem niniejszej Umowy jest udzielenie przez Beneficjenta bezzwrotnego wsparcia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w postaci środków finansowych na rozpoczęcie działalności gospodarczej i finansowego wsparcia pomostowego</w:t>
      </w:r>
      <w:r w:rsidRPr="0013687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1368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FF87C7D" w14:textId="77777777" w:rsidR="00136878" w:rsidRPr="00136878" w:rsidRDefault="00136878" w:rsidP="001368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sz w:val="22"/>
          <w:szCs w:val="22"/>
          <w:lang w:eastAsia="en-US"/>
        </w:rPr>
        <w:t>Zło</w:t>
      </w:r>
      <w:r w:rsidRPr="00136878">
        <w:rPr>
          <w:rFonts w:ascii="Calibri" w:eastAsia="Calibri" w:hAnsi="Calibri"/>
          <w:sz w:val="22"/>
          <w:szCs w:val="22"/>
          <w:lang w:eastAsia="en-US"/>
        </w:rPr>
        <w:t>ż</w:t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>enie wniosku o przyznanie finansowego wsparcia pomostowego nast</w:t>
      </w:r>
      <w:r w:rsidRPr="00136878">
        <w:rPr>
          <w:rFonts w:ascii="Calibri" w:eastAsia="Calibri" w:hAnsi="Calibri"/>
          <w:sz w:val="22"/>
          <w:szCs w:val="22"/>
          <w:lang w:eastAsia="en-US"/>
        </w:rPr>
        <w:t>ę</w:t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 xml:space="preserve">puje razem                     </w:t>
      </w:r>
      <w:r w:rsidR="007324C5">
        <w:rPr>
          <w:rFonts w:ascii="Calibri" w:eastAsia="Calibri" w:hAnsi="Calibri" w:cs="Times"/>
          <w:sz w:val="22"/>
          <w:szCs w:val="22"/>
          <w:lang w:eastAsia="en-US"/>
        </w:rPr>
        <w:br/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 xml:space="preserve"> ze zło</w:t>
      </w:r>
      <w:r w:rsidRPr="00136878">
        <w:rPr>
          <w:rFonts w:ascii="Calibri" w:eastAsia="Calibri" w:hAnsi="Calibri"/>
          <w:sz w:val="22"/>
          <w:szCs w:val="22"/>
          <w:lang w:eastAsia="en-US"/>
        </w:rPr>
        <w:t>ż</w:t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 xml:space="preserve">eniem biznesplanu. </w:t>
      </w:r>
    </w:p>
    <w:p w14:paraId="1ACC7AF7" w14:textId="77777777" w:rsidR="00136878" w:rsidRPr="00136878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otrzymuje bezzwrotne wsparcie na zasadach i warunkach określonych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w niniejszej Umowie.</w:t>
      </w:r>
    </w:p>
    <w:p w14:paraId="31960802" w14:textId="662C679D" w:rsidR="00136878" w:rsidRPr="00CB428B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B428B">
        <w:rPr>
          <w:rFonts w:ascii="Calibri" w:eastAsia="Calibri" w:hAnsi="Calibri"/>
          <w:sz w:val="22"/>
          <w:szCs w:val="22"/>
          <w:lang w:eastAsia="en-US"/>
        </w:rPr>
        <w:t xml:space="preserve">Uczestnik projektu otrzymuje jednorazową dotację i zobowiązuje się do jej wykorzystania zgodnie z harmonogramem rzeczowo-finansowym inwestycji stanowiącym część biznesplanu,                 </w:t>
      </w:r>
      <w:r w:rsidR="007324C5" w:rsidRPr="00CB428B">
        <w:rPr>
          <w:rFonts w:ascii="Calibri" w:eastAsia="Calibri" w:hAnsi="Calibri"/>
          <w:sz w:val="22"/>
          <w:szCs w:val="22"/>
          <w:lang w:eastAsia="en-US"/>
        </w:rPr>
        <w:br/>
      </w:r>
      <w:r w:rsidRPr="00CB428B">
        <w:rPr>
          <w:rFonts w:ascii="Calibri" w:eastAsia="Calibri" w:hAnsi="Calibri"/>
          <w:sz w:val="22"/>
          <w:szCs w:val="22"/>
          <w:lang w:eastAsia="en-US"/>
        </w:rPr>
        <w:t>w terminie nie dłuższym niż 30 dni kalendarzowych od dnia w którym nastąpiło zakończenie wykorzystywania środków przyznanych na rozwój przedsiębiorczości, w zakresie zaakceptowanym przez Beneficjenta.</w:t>
      </w:r>
    </w:p>
    <w:p w14:paraId="63BE09FE" w14:textId="77777777" w:rsidR="00136878" w:rsidRPr="00136878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zobowiązany jest do prowadzenia działalności gospodarczej przez okres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co najmniej 12 miesięcy od dnia faktycznego rozpoczęcia działalności gospodarczej, zgodnie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z aktualnym wpisem do CEIDG lub KRS.</w:t>
      </w:r>
    </w:p>
    <w:p w14:paraId="0C924A3D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36CE64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98B010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2</w:t>
      </w:r>
    </w:p>
    <w:p w14:paraId="24A73892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Finansowanie bezzwrotnej dotacji</w:t>
      </w:r>
    </w:p>
    <w:p w14:paraId="3E31FBF3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E9B7AFC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Całkowite wydatki wynoszą brutto ……………………………………………………………………………PLN</w:t>
      </w:r>
    </w:p>
    <w:p w14:paraId="4DC9E9FE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……………………………………………………………………………………………………………………PLN)</w:t>
      </w:r>
    </w:p>
    <w:p w14:paraId="562283F2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Całkowita kwota dotacji wynosi ………………………………………………………………………………..PLN</w:t>
      </w:r>
    </w:p>
    <w:p w14:paraId="052CD07B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……………………………………………………………………………………………………………………PLN)</w:t>
      </w:r>
    </w:p>
    <w:p w14:paraId="2346B1F0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co stanowi nie więcej niż …….% całkowitych wydatków.</w:t>
      </w:r>
    </w:p>
    <w:p w14:paraId="6A2500F4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Całkowita kwota finansowego wsparcia pomostowego wynosi …………………………………PLN</w:t>
      </w:r>
    </w:p>
    <w:p w14:paraId="28A27665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…………………………………………………………………………………………………………………….PLN)</w:t>
      </w:r>
    </w:p>
    <w:p w14:paraId="7BA4CDCA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Wkład własny Uczestnika projektu wynosi …………………………………………………………………PLN</w:t>
      </w:r>
    </w:p>
    <w:p w14:paraId="7C77BB0F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(słownie:…………………………..…………………………………………………………………………………………….PLN),         który stanowi ….. % </w:t>
      </w:r>
      <w:r w:rsidRPr="00136878">
        <w:rPr>
          <w:rFonts w:ascii="Calibri" w:eastAsia="Calibri" w:hAnsi="Calibri"/>
          <w:bCs/>
          <w:sz w:val="22"/>
          <w:szCs w:val="22"/>
          <w:lang w:eastAsia="en-US"/>
        </w:rPr>
        <w:t>wartości przyznanej dotacji.</w:t>
      </w:r>
    </w:p>
    <w:p w14:paraId="1850383F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Beneficjent wypłaci Uczestnikowi projektu kwotę dotacji, o której mowa w ust. 2 w maksymalnej kwocie wsparcia nieprzekraczającej 6-krotności przeciętnego wynagrodzenia za pracę         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w gospodarce narodowej obowiązującego w dniu przyznania wsparcia.                                           </w:t>
      </w:r>
    </w:p>
    <w:p w14:paraId="588A7DDC" w14:textId="1EBD45D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Środki finansowe na rozwój przedsiębiorczości będą wypłacone Uczestnikowi projektu w jednej transzy w terminie </w:t>
      </w:r>
      <w:r w:rsidR="00391038">
        <w:rPr>
          <w:rFonts w:ascii="Calibri" w:eastAsia="Calibri" w:hAnsi="Calibri"/>
          <w:sz w:val="22"/>
          <w:szCs w:val="22"/>
          <w:lang w:eastAsia="en-US"/>
        </w:rPr>
        <w:t>14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dni od dnia podpisania przedmiotowej Umowy.</w:t>
      </w:r>
    </w:p>
    <w:p w14:paraId="540B4ADF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Beneficjent wypłaci Uczestnikowi projektu finansowe wsparcie pomostowe 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14:paraId="504420B5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Wydatkowanie bezzwrotnego wsparcia musi być realizowane przez Uczestnika projektu zgodnie </w:t>
      </w:r>
      <w:r w:rsidRPr="00136878">
        <w:rPr>
          <w:rFonts w:ascii="Calibri" w:eastAsia="Calibri" w:hAnsi="Calibri"/>
          <w:sz w:val="22"/>
          <w:szCs w:val="22"/>
          <w:lang w:eastAsia="en-US"/>
        </w:rPr>
        <w:br/>
        <w:t xml:space="preserve">z art. 13 ust. 1 ustawy z dnia 2 lipca 2004 roku o swobodzie działalności gospodarczej (Dz. U.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z 2015 r., poz. 584 z późn. zm.).</w:t>
      </w:r>
    </w:p>
    <w:p w14:paraId="60A79578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Beneficjent w dniu podpisania niniejszej Umowy zobowiązany jest wydać Uczestnikowi projektu zaświadczenie o udzielonej pomocy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de minimis,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zgodnie ze wzorem określonym w załączniku nr 1 do rozporządzenia Rady Ministrów z dnia 20 marca 2007 r.w sprawie zaświadczeń o pomocy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de minimis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i pomocy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de minimis </w:t>
      </w:r>
      <w:r w:rsidRPr="00136878">
        <w:rPr>
          <w:rFonts w:ascii="Calibri" w:eastAsia="Calibri" w:hAnsi="Calibri"/>
          <w:sz w:val="22"/>
          <w:szCs w:val="22"/>
          <w:lang w:eastAsia="en-US"/>
        </w:rPr>
        <w:t>w rolnictwie lub rybołówstwie (Dz. U. z 2015 r., poz. 1983).</w:t>
      </w:r>
    </w:p>
    <w:p w14:paraId="181E1502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zobowiązany jest przechowywać dokumentację związaną z otrzymaną dotacją przez okres 10 lat, licząc od dnia udzielenia pomocy.</w:t>
      </w:r>
    </w:p>
    <w:p w14:paraId="55189D3B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zobowiązuje się do przekazania całej kwoty środków uzyskanych w wyniku zwrotu zapłaconego podatku VAT na pokrycie wydatków związanych z prowadzoną działalnością gospodarczą.</w:t>
      </w:r>
    </w:p>
    <w:p w14:paraId="2C54C06B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Wszystkie płatności będą dokonywane przez Beneficjenta w PLN na rachunek Uczestnika projektu prowadzony w złotych polskich.</w:t>
      </w:r>
    </w:p>
    <w:p w14:paraId="4A66967F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zobowiązany jest do wniesienia wkładu własnego w wysokości  co najmniej 2% przyznanej dotacji.</w:t>
      </w:r>
    </w:p>
    <w:p w14:paraId="5CA866DE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Płatności będą dokonywane na rachunek bankowy Uczestnika projektu:</w:t>
      </w:r>
    </w:p>
    <w:p w14:paraId="437F3F98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Posiadacz rachunku:………………………………………………………………………………………………………….</w:t>
      </w:r>
    </w:p>
    <w:p w14:paraId="03B7881C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Nazwa banku: …………………………………………………………………………………………………………………..</w:t>
      </w:r>
    </w:p>
    <w:p w14:paraId="32ED3E23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Nr rachunku: …………………………………………………………………………………………………………………….</w:t>
      </w:r>
    </w:p>
    <w:p w14:paraId="5275A5BF" w14:textId="3B08DE1F" w:rsidR="00136878" w:rsidRPr="00136878" w:rsidRDefault="00136878" w:rsidP="008B0DBD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sz w:val="22"/>
          <w:szCs w:val="22"/>
          <w:lang w:eastAsia="en-US"/>
        </w:rPr>
        <w:t>Kw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ota dofinansowania, o której mowa w ust. </w:t>
      </w:r>
      <w:r w:rsidR="008B0DBD" w:rsidRPr="008B0DBD">
        <w:rPr>
          <w:rFonts w:ascii="Calibri" w:eastAsia="Calibri" w:hAnsi="Calibri" w:cs="Arial"/>
          <w:iCs/>
          <w:sz w:val="22"/>
          <w:szCs w:val="22"/>
          <w:lang w:eastAsia="en-US"/>
        </w:rPr>
        <w:t>2 i ust. 3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 w wysokości …</w:t>
      </w:r>
      <w:r w:rsidR="00FB1C0F">
        <w:rPr>
          <w:rFonts w:ascii="Calibri" w:eastAsia="Calibri" w:hAnsi="Calibri" w:cs="Arial"/>
          <w:iCs/>
          <w:sz w:val="22"/>
          <w:szCs w:val="22"/>
          <w:lang w:eastAsia="en-US"/>
        </w:rPr>
        <w:t>....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zł stanowiąca pomoc                     </w:t>
      </w:r>
      <w:r w:rsidRPr="00136878">
        <w:rPr>
          <w:rFonts w:ascii="Calibri" w:eastAsia="Calibri" w:hAnsi="Calibri" w:cs="Arial"/>
          <w:i/>
          <w:iCs/>
          <w:sz w:val="22"/>
          <w:szCs w:val="22"/>
          <w:lang w:eastAsia="en-US"/>
        </w:rPr>
        <w:t>de minimis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udzielaną Beneficjentowi w oparciu o niniejszą umowę jest zgodna ze wspólnym rynkiem oraz art. 107 Traktatu o funkcjonowaniu Unii europejskiej (Dz. </w:t>
      </w:r>
      <w:r w:rsidR="00FB1C0F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Urz. UE 2012 C 326 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z 26.10.2012). </w:t>
      </w:r>
    </w:p>
    <w:p w14:paraId="066472D9" w14:textId="15330392" w:rsidR="00136878" w:rsidRPr="00136878" w:rsidRDefault="00136878" w:rsidP="00136878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Pomoc, o której mowa w ust. </w:t>
      </w:r>
      <w:r w:rsidR="008B0DBD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2 i ust. 3 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udzielana jest na podstawie rozporządzenia Ministra Infrastruktury i Rozwoju z dnia 2 lipca 2015 r. w sprawie udzielania pomocy </w:t>
      </w:r>
      <w:r w:rsidRPr="00136878">
        <w:rPr>
          <w:rFonts w:ascii="Calibri" w:eastAsia="Calibri" w:hAnsi="Calibri" w:cs="Arial"/>
          <w:i/>
          <w:iCs/>
          <w:sz w:val="22"/>
          <w:szCs w:val="22"/>
          <w:lang w:eastAsia="en-US"/>
        </w:rPr>
        <w:t>de minimis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14:paraId="569695DE" w14:textId="77777777" w:rsidR="00136878" w:rsidRPr="00136878" w:rsidRDefault="00136878" w:rsidP="00136878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rozporządzenia Komisji (UE) nr 1407/2013 z dnia 18 grudnia 2013 r. w sprawie stosowania art. 107 i 108 Traktatu o funkcjonowaniu Unii Europejskiej do pomocy </w:t>
      </w:r>
      <w:r w:rsidRPr="00136878">
        <w:rPr>
          <w:rFonts w:ascii="Calibri" w:eastAsia="Calibri" w:hAnsi="Calibri" w:cs="Arial"/>
          <w:i/>
          <w:iCs/>
          <w:sz w:val="22"/>
          <w:szCs w:val="22"/>
          <w:lang w:eastAsia="en-US"/>
        </w:rPr>
        <w:t>de minimis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(Dz. Urz. UE L 352 z 24.12.2013, str. 1),</w:t>
      </w:r>
    </w:p>
    <w:p w14:paraId="6A0057D6" w14:textId="77777777" w:rsidR="00136878" w:rsidRPr="00136878" w:rsidRDefault="00136878" w:rsidP="00136878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lastRenderedPageBreak/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14:paraId="2A36A60E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8D1D7D" w14:textId="77777777" w:rsidR="00136878" w:rsidRPr="00136878" w:rsidRDefault="00136878" w:rsidP="00136878">
      <w:pPr>
        <w:spacing w:line="276" w:lineRule="auto"/>
        <w:ind w:left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9B0F2F0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3</w:t>
      </w:r>
    </w:p>
    <w:p w14:paraId="1464D9AD" w14:textId="77777777" w:rsidR="00136878" w:rsidRPr="00136878" w:rsidRDefault="00136878" w:rsidP="00136878">
      <w:pPr>
        <w:spacing w:line="276" w:lineRule="auto"/>
        <w:ind w:left="284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Okres wydatkowania bezzwrotnego wsparcia</w:t>
      </w:r>
    </w:p>
    <w:p w14:paraId="7BFF7851" w14:textId="77777777" w:rsidR="00136878" w:rsidRPr="00136878" w:rsidRDefault="00136878" w:rsidP="00136878">
      <w:pPr>
        <w:spacing w:line="276" w:lineRule="auto"/>
        <w:ind w:left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12B7BDA7" w14:textId="77777777" w:rsidR="00136878" w:rsidRPr="00136878" w:rsidRDefault="00136878" w:rsidP="001368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Okres realizacji przedsięwzięcia objętego bezzwrotnym wsparciem ustala się następująco:</w:t>
      </w:r>
    </w:p>
    <w:p w14:paraId="2DF37DD2" w14:textId="77777777" w:rsidR="00136878" w:rsidRPr="00136878" w:rsidRDefault="00136878" w:rsidP="001368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rozpoczęcie realizacji ………………………………r.</w:t>
      </w:r>
    </w:p>
    <w:p w14:paraId="712EA612" w14:textId="77777777" w:rsidR="00136878" w:rsidRPr="00136878" w:rsidRDefault="00136878" w:rsidP="001368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zakończenie realizacji ……………………………..r.</w:t>
      </w:r>
    </w:p>
    <w:p w14:paraId="25A5F701" w14:textId="77777777" w:rsidR="00136878" w:rsidRPr="00136878" w:rsidRDefault="00136878" w:rsidP="001368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zobowiązany jest niezwłocznie powiadomić Beneficjenta o wszelkich okolicznościach, mogących zakłócić lub opóźnić realizację przedsięwzięcia.</w:t>
      </w:r>
    </w:p>
    <w:p w14:paraId="6B019B95" w14:textId="0D7519E3" w:rsidR="00136878" w:rsidRPr="00136878" w:rsidRDefault="00136878" w:rsidP="001368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Termin zakończenia realizacji przedsięwzięcia określony w ust. 1 może zos</w:t>
      </w:r>
      <w:r w:rsidR="00FB1C0F">
        <w:rPr>
          <w:rFonts w:ascii="Calibri" w:eastAsia="Calibri" w:hAnsi="Calibri"/>
          <w:sz w:val="22"/>
          <w:szCs w:val="22"/>
          <w:lang w:eastAsia="en-US"/>
        </w:rPr>
        <w:t xml:space="preserve">tać zmieniony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na uzasadniony wniosek Uczestnika projektu, złożony nie później niż w terminie </w:t>
      </w:r>
      <w:r w:rsidR="00FB1C0F" w:rsidRPr="00CB428B">
        <w:rPr>
          <w:rFonts w:ascii="Calibri" w:eastAsia="Calibri" w:hAnsi="Calibri"/>
          <w:sz w:val="22"/>
          <w:szCs w:val="22"/>
          <w:lang w:eastAsia="en-US"/>
        </w:rPr>
        <w:t>30</w:t>
      </w:r>
      <w:r w:rsidRPr="00CB428B">
        <w:rPr>
          <w:rFonts w:ascii="Calibri" w:eastAsia="Calibri" w:hAnsi="Calibri"/>
          <w:sz w:val="22"/>
          <w:szCs w:val="22"/>
          <w:lang w:eastAsia="en-US"/>
        </w:rPr>
        <w:t xml:space="preserve"> dni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przed dniem, w którym zmiana Umowy w tym zakresie ma wejść w życie.</w:t>
      </w:r>
    </w:p>
    <w:p w14:paraId="37BA8224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91F5ED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864E0D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4</w:t>
      </w:r>
    </w:p>
    <w:p w14:paraId="226D0A70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Postanowienia szczegółowe dotyczące wypłaty dotacji na rozpoczęcie działalności gospodarczej</w:t>
      </w:r>
    </w:p>
    <w:p w14:paraId="4C3629A0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E7CF24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zobowiązuje się realizować przedsięwzięcie będące przedmiotem biznesplanu, o którym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§ 1 ust. 4,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14:paraId="5C02871F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ponosi wyłączną odpowiedzialność za szkody wyrządzone wobec osób trzecich w związku z prowadzoną działalnością gospodarczą.</w:t>
      </w:r>
    </w:p>
    <w:p w14:paraId="68069171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Warunkiem wypłaty środków, o których mowa w § 2 ust. 2 jest:</w:t>
      </w:r>
    </w:p>
    <w:p w14:paraId="5F068C71" w14:textId="77777777" w:rsidR="00136878" w:rsidRPr="00136878" w:rsidRDefault="00136878" w:rsidP="001368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Uczestniczenie i ukończenie przez Uczestnika projektu bloku szkoleniowo-doradczego realizowanego przez Beneficjenta w ramach projektu. Dopuszczalna jest sytuacja polegająca na zwolnieniu uczestnika projektu z obowiązku udziału we wsparciu szkoleniowym przygotowującym do podjęcia działalności gospodarczej w przypadku,        gdy osoba ta została objęta analogicznym wsparciem w ramach innego projektu                       oraz uzyskała stosowne zaświadczenie potwierdzające zdobycie wymaganej wiedzy                         i kwalifikacji zawodowych. Ponadto z uczestnictwa we wsparciu typu szkolenie można zwolnić osoby, których doświadczenie, wiedza oraz umiejętności nie wymagają dodatkowego szkolenia zgodnie z decyzją Komisji Rekrutacyjnej.</w:t>
      </w:r>
    </w:p>
    <w:p w14:paraId="1946B693" w14:textId="00D5FA9D" w:rsidR="00136878" w:rsidRPr="00136878" w:rsidRDefault="00136878" w:rsidP="00437CA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wniesienie przez Uczestnika projektu zabezpieczenia </w:t>
      </w:r>
      <w:r w:rsidR="00FC2DB3">
        <w:rPr>
          <w:rFonts w:ascii="Calibri" w:eastAsia="Calibri" w:hAnsi="Calibri"/>
          <w:sz w:val="22"/>
          <w:szCs w:val="22"/>
          <w:lang w:eastAsia="en-US"/>
        </w:rPr>
        <w:t>w formie weksla in blanco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37CA4" w:rsidRPr="00437CA4">
        <w:rPr>
          <w:rFonts w:ascii="Calibri" w:eastAsia="Calibri" w:hAnsi="Calibri"/>
          <w:sz w:val="22"/>
          <w:szCs w:val="22"/>
          <w:lang w:eastAsia="en-US"/>
        </w:rPr>
        <w:t xml:space="preserve">wraz z wypełnioną deklaracją wystawcy weksla in blanco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na kwotę dotacji, o której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lastRenderedPageBreak/>
        <w:t xml:space="preserve">ust. 2 w terminie </w:t>
      </w:r>
      <w:r w:rsidR="00FA7352">
        <w:rPr>
          <w:rFonts w:ascii="Calibri" w:eastAsia="Calibri" w:hAnsi="Calibri" w:cs="Times"/>
          <w:bCs/>
          <w:sz w:val="22"/>
          <w:szCs w:val="22"/>
          <w:lang w:eastAsia="en-US"/>
        </w:rPr>
        <w:t>21 dni kalendarzowych dnia po</w:t>
      </w:r>
      <w:r w:rsidR="00437CA4">
        <w:rPr>
          <w:rFonts w:ascii="Calibri" w:eastAsia="Calibri" w:hAnsi="Calibri" w:cs="Times"/>
          <w:bCs/>
          <w:sz w:val="22"/>
          <w:szCs w:val="22"/>
          <w:lang w:eastAsia="en-US"/>
        </w:rPr>
        <w:t>d</w:t>
      </w:r>
      <w:r w:rsidR="00FA7352">
        <w:rPr>
          <w:rFonts w:ascii="Calibri" w:eastAsia="Calibri" w:hAnsi="Calibri" w:cs="Times"/>
          <w:bCs/>
          <w:sz w:val="22"/>
          <w:szCs w:val="22"/>
          <w:lang w:eastAsia="en-US"/>
        </w:rPr>
        <w:t>pisania umowy</w:t>
      </w:r>
      <w:r w:rsidR="00FA7352"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,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przy czym zabezpieczenie to zwracane jest Uczestnikowi projektu</w:t>
      </w:r>
      <w:r w:rsidR="00FC2DB3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po zakończeniu realizacji przedsięwzięcia, jednakże nie wcześniej niż przed upływem terminu, o którym mowa w § 8 ust. 6.</w:t>
      </w:r>
    </w:p>
    <w:p w14:paraId="48D6F1FB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przypadku zakończenia lub zawieszenia działalności gospodarczej, Uczestnik projektu zobowiązany jest w terminie 7 dni roboczych powiadomić o tym Beneficjenta oraz przedstawić wszelkie niezbędne informacje w tym zakresie.</w:t>
      </w:r>
    </w:p>
    <w:p w14:paraId="790DF615" w14:textId="0A379845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o którym mowa w ust. 4 Uczestnik projektu zobowiązany jest zwrócić otrzymaną dotację, o której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 ust. 2, na rachunek bankowy Beneficjenta                                               </w:t>
      </w:r>
      <w:r w:rsidR="007324C5">
        <w:rPr>
          <w:rFonts w:ascii="Calibri" w:eastAsia="Calibri" w:hAnsi="Calibri" w:cs="Times"/>
          <w:bCs/>
          <w:sz w:val="22"/>
          <w:szCs w:val="22"/>
          <w:lang w:eastAsia="en-US"/>
        </w:rPr>
        <w:br/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 nr </w:t>
      </w:r>
      <w:r w:rsidR="00D5723D">
        <w:rPr>
          <w:rFonts w:ascii="Calibri" w:eastAsia="Calibri" w:hAnsi="Calibri" w:cs="Times"/>
          <w:bCs/>
          <w:sz w:val="22"/>
          <w:szCs w:val="22"/>
          <w:lang w:eastAsia="en-US"/>
        </w:rPr>
        <w:t>40 1140 2004 0000 3602 7657 1569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w terminie 7 dni od dnia poinformowania Beneficjenta                          </w:t>
      </w:r>
      <w:r w:rsidR="007324C5">
        <w:rPr>
          <w:rFonts w:ascii="Calibri" w:eastAsia="Calibri" w:hAnsi="Calibri" w:cs="Times"/>
          <w:bCs/>
          <w:sz w:val="22"/>
          <w:szCs w:val="22"/>
          <w:lang w:eastAsia="en-US"/>
        </w:rPr>
        <w:br/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 o zakończeniu lub zawieszeniu działalności.</w:t>
      </w:r>
    </w:p>
    <w:p w14:paraId="27A683E8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gdy opóźnienie w przekazywaniu płatności wynika z przyczyn niezależnych  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od Beneficjenta, Uczestnikowi projektu nie przysługuje prawo domaganie się odsetek      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za opóźnioną płatność.</w:t>
      </w:r>
    </w:p>
    <w:p w14:paraId="3A1F33EC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 wystąpienia opóźnień w przekazywaniu płatności, o których mowa w ust. 5, przekraczających termin wskazany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§ 2 ust. 5, Beneficjent zobowiązany jest niezwłocznie poinformować Uczestnika projektu w formie pisemnej, o przyczynach opóźnień i możliwym terminie przekazania płatności.</w:t>
      </w:r>
    </w:p>
    <w:p w14:paraId="5A17BA00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4786F6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5</w:t>
      </w:r>
    </w:p>
    <w:p w14:paraId="621179F6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Postanowienia szczegółowe dotyczące wypłaty finansowego wsparcia pomostowego</w:t>
      </w:r>
    </w:p>
    <w:p w14:paraId="5380B01A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0AF0B834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14:paraId="4FD765CD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Warunkiem wypłaty pierwszej raty wsparcia pomostowego jest podpisanie przedmiotowej Umowy.</w:t>
      </w:r>
    </w:p>
    <w:p w14:paraId="15694B2F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Warunkiem wypłaty kolejnych rat wsparcia pomostowego jest udokumentowanie przez Uczestnika projektu opłacania składek na ubezpieczenia społeczne i zdrowotne</w:t>
      </w:r>
      <w:r w:rsidRPr="0013687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1368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375F829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 zawieszenia lub zakończenia przez Uczestnika projektu działalności gospodarczej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w czasie korzystania z pomocy objętej niniejszą Umową, Uczestnik projektu zobowiązany jest niezwłocznie powiadomić o tym Beneficjenta oraz przedstawić wszelkie niezbędne informacje          w tym zakresie.</w:t>
      </w:r>
    </w:p>
    <w:p w14:paraId="5FBDE534" w14:textId="73DB2E12" w:rsidR="00136878" w:rsidRPr="00136878" w:rsidRDefault="00136878" w:rsidP="00D5723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o którym mowa w ust. 4 Uczestnik projektu zobowiązany jest zwrócić otrzymane finansowe wsparcie pomostowe, o którym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 ust. 3, na rachunek bankowy Beneficjenta nr </w:t>
      </w:r>
      <w:r w:rsidR="00D5723D" w:rsidRPr="00D5723D">
        <w:rPr>
          <w:rFonts w:ascii="Calibri" w:eastAsia="Calibri" w:hAnsi="Calibri" w:cs="Times"/>
          <w:bCs/>
          <w:sz w:val="22"/>
          <w:szCs w:val="22"/>
          <w:lang w:eastAsia="en-US"/>
        </w:rPr>
        <w:t>40 1140 2004 0000 3602 7657 1569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w terminie 7 dni od dnia poinformowania Beneficjenta o zawieszeniu lub zakończeniu działalności.</w:t>
      </w:r>
    </w:p>
    <w:p w14:paraId="130EF175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 przypadku, gdy opóźnienie w przekazywaniu płatności wynika z przyczyn niezależnych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od Beneficjenta, Uczestnikowi projektu nie przysługuje prawo domagania się odsetek za opóźnioną płatność.</w:t>
      </w:r>
    </w:p>
    <w:p w14:paraId="3F51C8C1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przypadku wystąpienia opóźnień w przekazywaniu płatności, o których mowa w ust. 6, przekraczających 14 dni, Beneficjent zobowiązany jest niezwłocznie poinformować Uczestnika projektu w formie pisemnej, o przyczynach opóźnień i możliwym terminie przekazania płatności.</w:t>
      </w:r>
    </w:p>
    <w:p w14:paraId="3F8F773E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E6B46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C64FE5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6</w:t>
      </w:r>
    </w:p>
    <w:p w14:paraId="4AF3DA95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Obowiązki kontrolne i monitoring</w:t>
      </w:r>
    </w:p>
    <w:p w14:paraId="08157088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398AC22F" w14:textId="77777777" w:rsidR="00136878" w:rsidRPr="00136878" w:rsidRDefault="00136878" w:rsidP="001368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faktycznego rozpoczęcia działalności gospodarczej, tj. w szczególności:</w:t>
      </w:r>
    </w:p>
    <w:p w14:paraId="1B48686F" w14:textId="77777777" w:rsidR="00136878" w:rsidRPr="00136878" w:rsidRDefault="00136878" w:rsidP="001368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czy Uczestnik projektu faktycznie prowadzi działalność gospodarczą,</w:t>
      </w:r>
    </w:p>
    <w:p w14:paraId="43DB1841" w14:textId="77777777" w:rsidR="00136878" w:rsidRPr="00136878" w:rsidRDefault="00136878" w:rsidP="001368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czy działalność gospodarcza prowadzona jest zgodnie z zatwierdzonym biznesplanem,</w:t>
      </w:r>
    </w:p>
    <w:p w14:paraId="473E5CB7" w14:textId="7DC9A2A9" w:rsidR="00136878" w:rsidRPr="00136878" w:rsidRDefault="00136878" w:rsidP="001368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136878">
        <w:rPr>
          <w:rFonts w:ascii="Calibri" w:eastAsia="Calibri" w:hAnsi="Calibri"/>
          <w:sz w:val="22"/>
          <w:szCs w:val="22"/>
          <w:lang w:eastAsia="en-US"/>
        </w:rPr>
        <w:br/>
        <w:t>W szczególności Uczestnik powinien posiadać sprzęt i wyposażenie zakupio</w:t>
      </w:r>
      <w:r w:rsidR="007324C5">
        <w:rPr>
          <w:rFonts w:ascii="Calibri" w:eastAsia="Calibri" w:hAnsi="Calibri"/>
          <w:sz w:val="22"/>
          <w:szCs w:val="22"/>
          <w:lang w:eastAsia="en-US"/>
        </w:rPr>
        <w:t>ne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 z otrzymanych środków i wykazane w rozliczeniu. W przypadku, gdy w ramach kontroli stwierdzone zostanie, iż Uczestnik nie posiada towarów, które wykazał w rozliczeniu, 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14:paraId="3E77AFEC" w14:textId="22DB1002" w:rsidR="00136878" w:rsidRPr="00136878" w:rsidRDefault="00136878" w:rsidP="001368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 lub część bezzwrotnego wsparcia w sposób niezależny albo w nadmiernej wysokości, zobowiązany jest on do zwrotu tych środków odpowiednio w całości lub w części wraz z odsetkami, w terminie nie dłuższym niż 30 dni kalendarzowych i na rachunek wskazany przez Beneficjenta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2013 r., poz. 885 z późn. zm.).</w:t>
      </w:r>
    </w:p>
    <w:p w14:paraId="10A4C99A" w14:textId="4901D752" w:rsidR="00136878" w:rsidRPr="00136878" w:rsidRDefault="00136878" w:rsidP="00136878">
      <w:pPr>
        <w:spacing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zobowiązany jest do monitorowania oraz informowania Beneficjenta  o statusie prowadzonej działalności gospodarczej w okresie 6, 12 i 30 miesięcy od faktycznego rozpoczęcia prowadzenia działalności gospodarczej, w szczególności w zakresie: rodzaju prowadzonej </w:t>
      </w: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działalności (PKD), stanie zatrudnienia, branży z uwzględnieniem, </w:t>
      </w:r>
      <w:r w:rsidRPr="00136878">
        <w:rPr>
          <w:rFonts w:ascii="Calibri" w:eastAsia="Calibri" w:hAnsi="Calibri" w:cs="Helvetica"/>
          <w:b/>
          <w:bCs/>
          <w:sz w:val="22"/>
          <w:szCs w:val="22"/>
          <w:lang w:eastAsia="en-US"/>
        </w:rPr>
        <w:t>czy dana działalno</w:t>
      </w:r>
      <w:r w:rsidRPr="00136878">
        <w:rPr>
          <w:rFonts w:ascii="Calibri" w:eastAsia="Calibri" w:hAnsi="Calibri" w:cs="Arial"/>
          <w:b/>
          <w:bCs/>
          <w:sz w:val="22"/>
          <w:szCs w:val="22"/>
          <w:lang w:eastAsia="en-US"/>
        </w:rPr>
        <w:t>ść</w:t>
      </w:r>
      <w:r w:rsidRPr="00136878">
        <w:rPr>
          <w:rFonts w:ascii="Calibri" w:eastAsia="Calibri" w:hAnsi="Calibri" w:cs="Helvetica"/>
          <w:b/>
          <w:bCs/>
          <w:sz w:val="22"/>
          <w:szCs w:val="22"/>
          <w:lang w:eastAsia="en-US"/>
        </w:rPr>
        <w:t xml:space="preserve"> gospodarcza prowadzona jest w danym  sektorze, w tym w sektorze </w:t>
      </w:r>
      <w:r w:rsidRPr="00136878">
        <w:rPr>
          <w:rFonts w:ascii="Calibri" w:eastAsia="Calibri" w:hAnsi="Calibri" w:cs="Arial"/>
          <w:b/>
          <w:iCs/>
          <w:sz w:val="22"/>
          <w:szCs w:val="22"/>
          <w:lang w:eastAsia="en-US"/>
        </w:rPr>
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</w:r>
    </w:p>
    <w:p w14:paraId="1CD6DCC2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14:paraId="79DFC0B6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14:paraId="17F0F5D7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7</w:t>
      </w:r>
    </w:p>
    <w:p w14:paraId="1213E5FE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Zmiana Umowy</w:t>
      </w:r>
    </w:p>
    <w:p w14:paraId="206AED2F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4119E87C" w14:textId="66AE4046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Wszelkie zmiany Umowy, wymagają aneksu w formie pisemnej, pod rygorem nieważności, z zastrzeżeniem ust. 4 i 5.</w:t>
      </w:r>
    </w:p>
    <w:p w14:paraId="19F8B0AB" w14:textId="77777777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Jeżeli wniosek o zmianę Umowy pochodzi od Uczestnika projektu, musi on przedstawić ten wniosek Beneficjentowi nie później niż w terminie 30 dni przed dniem, w którym zmiana ta powinna wejść w życie. Wniosek o zmianę, o którym mowa w zdaniu pierwszym musi zostać rozpatrzony przez Beneficjenta w terminie 14 dni roboczych od dnia jego otrzymania.</w:t>
      </w:r>
    </w:p>
    <w:p w14:paraId="749E5EDE" w14:textId="45E4B551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Zasada, o której mowa w ust. 2 nie dotyczy sytuacji, gdy niezachowanie terminu nastąpi z przyczyn niezależnych od Uczestnika projektu lub zostało zaakceptowane przez Beneficjenta.</w:t>
      </w:r>
    </w:p>
    <w:p w14:paraId="7AAA672D" w14:textId="6BC42134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Zmiany dotyczące przesunięć pomiędzy poszczególnymi pozycjami wydatków ujętych w zaakceptowanym przez Beneficjenta harmonogramie rzeczowo-finansowym inwestycji, dopuszczalne są do wysokości nieprzekraczającej 10% zakładanej wartości wydatku.</w:t>
      </w:r>
    </w:p>
    <w:p w14:paraId="7645255A" w14:textId="5E3AB968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Zmiany, o których mowa w ust. 4 nie wymagają sporządzania aneksu do niniejszej Umowy, a jedynie poinformowania Beneficjenta w formie pisemnej wraz z uzasadnieniem, w terminie 14 dni od dnia wystąpienia zmian.</w:t>
      </w:r>
    </w:p>
    <w:p w14:paraId="55B6DF36" w14:textId="77777777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kalendarzowych od dnia otrzymania wniosku Uczestnika projektu informuje pisemnie o decyzji, dotyczącej zatwierdzenia lub odrzucenia wnioskowanych zmian.</w:t>
      </w:r>
    </w:p>
    <w:p w14:paraId="639DFBA6" w14:textId="77777777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Obowiązki i prawa wynikające z Umowy oraz związane z nią płatności nie mogą być przenoszone na rzecz osoby trzeciej.</w:t>
      </w:r>
    </w:p>
    <w:p w14:paraId="3106933E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4B7D59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8</w:t>
      </w:r>
    </w:p>
    <w:p w14:paraId="3F14B8A4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Rozwiązanie Umowy</w:t>
      </w:r>
    </w:p>
    <w:p w14:paraId="18FC4858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21700680" w14:textId="0DE7ABD1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może rozwiązać Umowę bez wypowiedzenia w każdym momencie, z zastrzeżeniem ust. 3.</w:t>
      </w:r>
    </w:p>
    <w:p w14:paraId="61B62E9F" w14:textId="77777777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Beneficjent może rozwiązać Umowę bez wypowiedzenia i bez wypłaty jakichkolwiek odszkodowań, gdy Uczestnik projektu:</w:t>
      </w:r>
    </w:p>
    <w:p w14:paraId="2527669A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>nie wypełni, bez usprawiedliwienia, jednego ze swych zobowiązań i po otrzymaniu pisemnego upomnienia nadal ich nie wypełnia lub nie przedstawi w okresie 30 dni stosownych wyjaśnień;</w:t>
      </w:r>
    </w:p>
    <w:p w14:paraId="7397D771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zawiesi działalność lub zakończy prowadzenie działalności;</w:t>
      </w:r>
    </w:p>
    <w:p w14:paraId="2330FE6B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przedstawi fałszywe lub niepełne oświadczenia w celu uzyskania bezzwrotnego wsparcia;</w:t>
      </w:r>
    </w:p>
    <w:p w14:paraId="299D05CC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dopuści się nieprawidłowości finansowych.</w:t>
      </w:r>
    </w:p>
    <w:p w14:paraId="07F41C0F" w14:textId="6398B722" w:rsidR="00136878" w:rsidRPr="00136878" w:rsidRDefault="00136878" w:rsidP="00D572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gdy rozwiązanie Umowy, o którym mowa w ust. 1 i 2 nastąpi po otrzymaniu bezzwrotnego wsparcia, o której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2, Uczestnik projektu zobowiązany jest zwrócić w całości otrzymane wsparcie wraz z odsetkami, na rachunek bankowy Beneficjenta nr </w:t>
      </w:r>
      <w:r w:rsidR="00D5723D" w:rsidRPr="00D5723D">
        <w:rPr>
          <w:rFonts w:ascii="Calibri" w:eastAsia="Calibri" w:hAnsi="Calibri" w:cs="Times"/>
          <w:bCs/>
          <w:sz w:val="22"/>
          <w:szCs w:val="22"/>
          <w:lang w:eastAsia="en-US"/>
        </w:rPr>
        <w:t>40 1140 2004 0000 3602 7657 1569</w:t>
      </w:r>
      <w:bookmarkStart w:id="0" w:name="_GoBack"/>
      <w:bookmarkEnd w:id="0"/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w terminie </w:t>
      </w:r>
      <w:r w:rsidR="00D27946">
        <w:rPr>
          <w:rFonts w:ascii="Calibri" w:eastAsia="Calibri" w:hAnsi="Calibri" w:cs="Times"/>
          <w:bCs/>
          <w:sz w:val="22"/>
          <w:szCs w:val="22"/>
          <w:lang w:eastAsia="en-US"/>
        </w:rPr>
        <w:t>7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dni od dnia rozwiązania Umowy.</w:t>
      </w:r>
    </w:p>
    <w:p w14:paraId="3AE520B9" w14:textId="77777777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gdy Uczestnik projektu nie dokonał w wyznaczonym terminie zwrotu, o którym mowa w ust. 3 oraz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§ 4 i § 5, Beneficjent podejmie czynności zmierzające do odzyskania należnych środków, z wykorzystaniem dostępnych środków prawnych, w szczególności zabezpieczenia, o którym mowa w § 4 ust. 3 pkt 2. Koszty czynności zmierzających do odzyskania nieprawidłowo wykorzystanej dotacji obciążają Uczestnika projektu.</w:t>
      </w:r>
    </w:p>
    <w:p w14:paraId="032538AB" w14:textId="77777777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O czynnościach podjętych w związku z sytuacją, o której mowa w ust. 4, Beneficjent informuje Instytucję Zarządzającą RPO WL 2014-2020 w ciągu 14 dni od dnia podjęcia tych czynności.</w:t>
      </w:r>
    </w:p>
    <w:p w14:paraId="654E8319" w14:textId="431F374C" w:rsidR="00136878" w:rsidRPr="009D0BA3" w:rsidRDefault="00136878" w:rsidP="00CB428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przez okres krótszy niż 12 miesięcy. Odsetki od dotacji wykorzystanej niezgodnie                                   z przeznaczeniem, bez zachowania odpowiednich procedur lub pobranej w sposób niezależny albo w nadmiernej wysokości, naliczane są zgodnie z art. 207 ust. 1 ustawy z 27 sierpnia 2009 r. o finansach publicznych.</w:t>
      </w:r>
    </w:p>
    <w:p w14:paraId="1008310C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4E6078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9</w:t>
      </w:r>
    </w:p>
    <w:p w14:paraId="4AD79D88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Postanowienia końcowe</w:t>
      </w:r>
    </w:p>
    <w:p w14:paraId="4CC33E40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793800E7" w14:textId="77777777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Postanowienia niniejszej Umowy podlegają przepisom prawa powszechnie obowiązującego.</w:t>
      </w:r>
    </w:p>
    <w:p w14:paraId="74878E15" w14:textId="77777777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Wszelkie spory między Beneficjentem a Uczestnikiem projektu związane z realizacją niniejszej Umowy, podlegają rozstrzygnięciu przez sąd właściwy dla siedziby Beneficjenta.</w:t>
      </w:r>
    </w:p>
    <w:p w14:paraId="0F62B8B0" w14:textId="1F993A8C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Umowę sporządzono w dwóch jednobrzmiących egzemplarzach: jednym dla Beneficjenta oraz jednym dla Uczestnika projektu.</w:t>
      </w:r>
    </w:p>
    <w:p w14:paraId="5953F18E" w14:textId="77777777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Umowa wchodzi w życie w dniu podpisania przez obie strony.</w:t>
      </w:r>
    </w:p>
    <w:p w14:paraId="0466C894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299022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8B554C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5422A6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…………………………………………………………….</w:t>
      </w:r>
      <w:r w:rsidRPr="00136878">
        <w:rPr>
          <w:rFonts w:ascii="Calibri" w:eastAsia="Calibri" w:hAnsi="Calibri"/>
          <w:sz w:val="22"/>
          <w:szCs w:val="22"/>
          <w:lang w:eastAsia="en-US"/>
        </w:rPr>
        <w:tab/>
      </w:r>
      <w:r w:rsidRPr="00136878">
        <w:rPr>
          <w:rFonts w:ascii="Calibri" w:eastAsia="Calibri" w:hAnsi="Calibri"/>
          <w:sz w:val="22"/>
          <w:szCs w:val="22"/>
          <w:lang w:eastAsia="en-US"/>
        </w:rPr>
        <w:tab/>
      </w:r>
      <w:r w:rsidRPr="0013687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………………………………………………………….</w:t>
      </w:r>
    </w:p>
    <w:p w14:paraId="4DC1EC35" w14:textId="77777777" w:rsidR="00620C57" w:rsidRPr="009D7E2C" w:rsidRDefault="00136878" w:rsidP="00136878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36878"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  <w:t xml:space="preserve"> Podpis Beneficjenta</w:t>
      </w:r>
      <w:r w:rsidRPr="00136878"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  <w:tab/>
      </w:r>
      <w:r w:rsidRPr="00136878"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  <w:tab/>
        <w:t xml:space="preserve">                                                   Podpis Uczestnika projektu</w:t>
      </w:r>
    </w:p>
    <w:sectPr w:rsidR="00620C57" w:rsidRPr="009D7E2C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120C5" w14:textId="77777777" w:rsidR="00F675F3" w:rsidRDefault="00F675F3" w:rsidP="009E0400">
      <w:r>
        <w:separator/>
      </w:r>
    </w:p>
  </w:endnote>
  <w:endnote w:type="continuationSeparator" w:id="0">
    <w:p w14:paraId="12867526" w14:textId="77777777" w:rsidR="00F675F3" w:rsidRDefault="00F675F3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06CE8" w14:textId="77777777"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14:paraId="53952035" w14:textId="77777777" w:rsidR="00444D4B" w:rsidRPr="006B30B2" w:rsidRDefault="00444D4B" w:rsidP="00444D4B">
    <w:pPr>
      <w:pStyle w:val="Footer"/>
      <w:jc w:val="center"/>
      <w:rPr>
        <w:b/>
        <w:color w:val="053D7B"/>
        <w:spacing w:val="24"/>
        <w:sz w:val="18"/>
        <w:szCs w:val="18"/>
      </w:rPr>
    </w:pPr>
    <w:r w:rsidRPr="00264243">
      <w:rPr>
        <w:b/>
        <w:color w:val="053D7B"/>
        <w:spacing w:val="24"/>
        <w:sz w:val="18"/>
        <w:szCs w:val="18"/>
      </w:rPr>
      <w:t>SOLVA S.C. I. Samodulski, T. Kisiel</w:t>
    </w:r>
    <w:r w:rsidRPr="006B30B2">
      <w:rPr>
        <w:b/>
        <w:color w:val="053D7B"/>
        <w:spacing w:val="24"/>
        <w:sz w:val="18"/>
        <w:szCs w:val="18"/>
      </w:rPr>
      <w:t xml:space="preserve"> </w:t>
    </w:r>
  </w:p>
  <w:p w14:paraId="1B017C67" w14:textId="77777777" w:rsidR="00444D4B" w:rsidRPr="006B30B2" w:rsidRDefault="00444D4B" w:rsidP="00444D4B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14:paraId="230E4B85" w14:textId="77777777" w:rsidR="00444D4B" w:rsidRPr="0017255F" w:rsidRDefault="00444D4B" w:rsidP="00444D4B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14:paraId="7ED4AAE2" w14:textId="7673E775" w:rsidR="006B30B2" w:rsidRPr="0017255F" w:rsidRDefault="00444D4B" w:rsidP="00444D4B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</w:t>
    </w:r>
    <w:r>
      <w:rPr>
        <w:color w:val="053D7B"/>
        <w:sz w:val="18"/>
        <w:szCs w:val="18"/>
      </w:rPr>
      <w:t>solva.pl</w:t>
    </w:r>
  </w:p>
  <w:p w14:paraId="3FACAAA5" w14:textId="77777777"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B640D" w14:textId="77777777" w:rsidR="00F675F3" w:rsidRDefault="00F675F3" w:rsidP="009E0400">
      <w:r>
        <w:separator/>
      </w:r>
    </w:p>
  </w:footnote>
  <w:footnote w:type="continuationSeparator" w:id="0">
    <w:p w14:paraId="34962D4D" w14:textId="77777777" w:rsidR="00F675F3" w:rsidRDefault="00F675F3" w:rsidP="009E0400">
      <w:r>
        <w:continuationSeparator/>
      </w:r>
    </w:p>
  </w:footnote>
  <w:footnote w:id="1">
    <w:p w14:paraId="66AA8DD2" w14:textId="77777777" w:rsidR="00136878" w:rsidRDefault="00136878" w:rsidP="00136878">
      <w:pPr>
        <w:pStyle w:val="FootnoteText"/>
      </w:pPr>
      <w:r>
        <w:rPr>
          <w:rStyle w:val="FootnoteReference"/>
        </w:rPr>
        <w:footnoteRef/>
      </w:r>
      <w:r>
        <w:t xml:space="preserve"> Niepotrzebne skreślić.</w:t>
      </w:r>
    </w:p>
  </w:footnote>
  <w:footnote w:id="2">
    <w:p w14:paraId="380FA7D4" w14:textId="77777777" w:rsidR="00136878" w:rsidRDefault="00136878" w:rsidP="00136878">
      <w:pPr>
        <w:pStyle w:val="FootnoteText"/>
        <w:spacing w:line="240" w:lineRule="auto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477B" w14:textId="77777777" w:rsidR="009E0400" w:rsidRDefault="009E0400">
    <w:pPr>
      <w:pStyle w:val="Header"/>
    </w:pPr>
    <w:r w:rsidRPr="001A5E95">
      <w:rPr>
        <w:noProof/>
      </w:rPr>
      <w:drawing>
        <wp:inline distT="0" distB="0" distL="0" distR="0" wp14:anchorId="6F7CF2FE" wp14:editId="2782F981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37560"/>
    <w:rsid w:val="000427B6"/>
    <w:rsid w:val="00055C0F"/>
    <w:rsid w:val="00116051"/>
    <w:rsid w:val="00136878"/>
    <w:rsid w:val="00142FAD"/>
    <w:rsid w:val="0017255F"/>
    <w:rsid w:val="00185C8B"/>
    <w:rsid w:val="001C29C7"/>
    <w:rsid w:val="001F7A9D"/>
    <w:rsid w:val="00240902"/>
    <w:rsid w:val="00247464"/>
    <w:rsid w:val="0024774B"/>
    <w:rsid w:val="002966A7"/>
    <w:rsid w:val="00325005"/>
    <w:rsid w:val="00330CD8"/>
    <w:rsid w:val="00391038"/>
    <w:rsid w:val="003B4BBA"/>
    <w:rsid w:val="003E796F"/>
    <w:rsid w:val="00432056"/>
    <w:rsid w:val="00437CA4"/>
    <w:rsid w:val="00440D28"/>
    <w:rsid w:val="00444D4B"/>
    <w:rsid w:val="00480802"/>
    <w:rsid w:val="004C7D82"/>
    <w:rsid w:val="00554D94"/>
    <w:rsid w:val="005862F1"/>
    <w:rsid w:val="005E76ED"/>
    <w:rsid w:val="006011A7"/>
    <w:rsid w:val="00620C57"/>
    <w:rsid w:val="00644D99"/>
    <w:rsid w:val="00676381"/>
    <w:rsid w:val="00691190"/>
    <w:rsid w:val="00695CCD"/>
    <w:rsid w:val="006B30B2"/>
    <w:rsid w:val="006F6C3D"/>
    <w:rsid w:val="007324C5"/>
    <w:rsid w:val="007A28D1"/>
    <w:rsid w:val="007B6AE3"/>
    <w:rsid w:val="007E5EE7"/>
    <w:rsid w:val="00855E06"/>
    <w:rsid w:val="008B0DBD"/>
    <w:rsid w:val="008E0A1E"/>
    <w:rsid w:val="008F3D8F"/>
    <w:rsid w:val="009158D1"/>
    <w:rsid w:val="0093350B"/>
    <w:rsid w:val="009371A7"/>
    <w:rsid w:val="009726E6"/>
    <w:rsid w:val="00973915"/>
    <w:rsid w:val="009D0BA3"/>
    <w:rsid w:val="009D7E2C"/>
    <w:rsid w:val="009E0400"/>
    <w:rsid w:val="00A0404D"/>
    <w:rsid w:val="00A043CE"/>
    <w:rsid w:val="00AD5F26"/>
    <w:rsid w:val="00B22499"/>
    <w:rsid w:val="00B53F90"/>
    <w:rsid w:val="00B9085B"/>
    <w:rsid w:val="00BA6470"/>
    <w:rsid w:val="00BA6A3D"/>
    <w:rsid w:val="00CB428B"/>
    <w:rsid w:val="00CE7E7C"/>
    <w:rsid w:val="00CF120E"/>
    <w:rsid w:val="00D27946"/>
    <w:rsid w:val="00D5723D"/>
    <w:rsid w:val="00D841DD"/>
    <w:rsid w:val="00E83118"/>
    <w:rsid w:val="00E9329A"/>
    <w:rsid w:val="00EA2880"/>
    <w:rsid w:val="00EB3305"/>
    <w:rsid w:val="00F0545A"/>
    <w:rsid w:val="00F12BBB"/>
    <w:rsid w:val="00F45291"/>
    <w:rsid w:val="00F6452F"/>
    <w:rsid w:val="00F675F3"/>
    <w:rsid w:val="00FA7352"/>
    <w:rsid w:val="00FB1C0F"/>
    <w:rsid w:val="00FC2DB3"/>
    <w:rsid w:val="00FE2336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BB8E8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1368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136878"/>
    <w:rPr>
      <w:rFonts w:ascii="Calibri" w:hAnsi="Calibri"/>
    </w:rPr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368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2687</Words>
  <Characters>16127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13</cp:revision>
  <cp:lastPrinted>2016-12-08T08:37:00Z</cp:lastPrinted>
  <dcterms:created xsi:type="dcterms:W3CDTF">2017-02-03T15:46:00Z</dcterms:created>
  <dcterms:modified xsi:type="dcterms:W3CDTF">2017-02-06T23:36:00Z</dcterms:modified>
</cp:coreProperties>
</file>